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Theme="minorEastAsia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2：</w:t>
      </w:r>
    </w:p>
    <w:p>
      <w:pPr>
        <w:ind w:firstLine="2409" w:firstLineChars="600"/>
        <w:jc w:val="both"/>
        <w:rPr>
          <w:rFonts w:hint="eastAsia"/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</w:rPr>
        <w:t>个人健康承诺书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</w:rPr>
        <w:t>姓名：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8"/>
          <w:szCs w:val="36"/>
        </w:rPr>
        <w:t>身份证号：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  </w:t>
      </w:r>
    </w:p>
    <w:p>
      <w:pPr>
        <w:rPr>
          <w:rFonts w:hint="default" w:ascii="仿宋" w:hAnsi="仿宋" w:eastAsia="仿宋" w:cs="仿宋"/>
          <w:sz w:val="28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</w:rPr>
        <w:t>电话：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8"/>
          <w:szCs w:val="36"/>
        </w:rPr>
        <w:t>家庭住址：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36"/>
          <w:u w:val="single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             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在新冠肺炎疫情防控期间，本人返校工作后将自觉遵守疫情防控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有关规定，现承诺如下: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一、本人近期（自今日起前 14 天内）无到过疫区、有病例报告的村（社区），无接触过新型冠状病毒感染者，无接触过来自疫区或有病例报告的村（社区）发热或有呼吸道症状的患者。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二、本人目前身体健康且近期内（自今日起前 14 天内）没有出现发烧、咳嗽、胸闷等与新型冠状病毒感染有关的症状。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三、自觉保持个人清洁卫生、勤洗手、注意咳嗽礼仪；上班戴口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罩、下班不出门、不参加聚餐聚会；自觉接受医疗机构流行病学调查，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主动配合单位、居住地进行健康监测，当出现发热（体温 37.3℃以上）、乏力、干咳等不适症状时，及时报告学校并按照规范流程就诊。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四、工作期间如拒不遵守和落实疫情防控相应措施，学校有权进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行问责处理。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本人完全了解上述内容，承诺遵守，并对所承诺的事项承担法律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责任。</w:t>
      </w:r>
    </w:p>
    <w:p>
      <w:pPr>
        <w:wordWrap w:val="0"/>
        <w:jc w:val="right"/>
        <w:rPr>
          <w:rFonts w:hint="default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36"/>
        </w:rPr>
        <w:t>承诺人：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         </w:t>
      </w:r>
    </w:p>
    <w:p>
      <w:pPr>
        <w:jc w:val="right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2020 年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36"/>
        </w:rPr>
        <w:t>月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36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E3A92"/>
    <w:rsid w:val="1DA330CC"/>
    <w:rsid w:val="301443B3"/>
    <w:rsid w:val="5226248E"/>
    <w:rsid w:val="56E12EE3"/>
    <w:rsid w:val="5B4A2E80"/>
    <w:rsid w:val="60E618DC"/>
    <w:rsid w:val="623B1DD3"/>
    <w:rsid w:val="6D346AB6"/>
    <w:rsid w:val="77701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2020-04-25T06:50:00Z</cp:lastPrinted>
  <dcterms:modified xsi:type="dcterms:W3CDTF">2020-05-24T09:16:23Z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